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9ADED5" w14:textId="77777777" w:rsidR="009A16D6" w:rsidRPr="009A16D6" w:rsidRDefault="009A16D6" w:rsidP="009A16D6">
      <w:pPr>
        <w:rPr>
          <w:rFonts w:asciiTheme="minorHAnsi" w:hAnsiTheme="minorHAnsi" w:cstheme="minorHAnsi"/>
          <w:b/>
          <w:bCs/>
          <w:sz w:val="22"/>
          <w:lang w:val="cs-CZ"/>
        </w:rPr>
      </w:pPr>
      <w:r w:rsidRPr="009A16D6">
        <w:rPr>
          <w:rFonts w:asciiTheme="minorHAnsi" w:hAnsiTheme="minorHAnsi" w:cstheme="minorHAnsi"/>
          <w:b/>
          <w:bCs/>
          <w:sz w:val="22"/>
          <w:lang w:val="cs-CZ"/>
        </w:rPr>
        <w:t>Mosty naděje – 80 let cest ke smíření</w:t>
      </w:r>
    </w:p>
    <w:p w14:paraId="7678EB06" w14:textId="78CCF0CD" w:rsidR="009A16D6" w:rsidRPr="009A16D6" w:rsidRDefault="009A16D6" w:rsidP="009A16D6">
      <w:pPr>
        <w:rPr>
          <w:rFonts w:asciiTheme="minorHAnsi" w:hAnsiTheme="minorHAnsi" w:cstheme="minorHAnsi"/>
          <w:i/>
          <w:iCs/>
          <w:sz w:val="22"/>
          <w:lang w:val="cs-CZ"/>
        </w:rPr>
      </w:pPr>
      <w:r w:rsidRPr="009A16D6">
        <w:rPr>
          <w:rFonts w:asciiTheme="minorHAnsi" w:hAnsiTheme="minorHAnsi" w:cstheme="minorHAnsi"/>
          <w:i/>
          <w:iCs/>
          <w:sz w:val="22"/>
          <w:lang w:val="cs-CZ"/>
        </w:rPr>
        <w:t xml:space="preserve">Vážený pane biskupe Přibyle, milí bratři a sestry ve víře, vážené dámy a pánové, dovolte mi na úvod předat srdečné pozdravy německého velvyslance, Jeho Excelence Dr. </w:t>
      </w:r>
      <w:proofErr w:type="spellStart"/>
      <w:r w:rsidRPr="009A16D6">
        <w:rPr>
          <w:rFonts w:asciiTheme="minorHAnsi" w:hAnsiTheme="minorHAnsi" w:cstheme="minorHAnsi"/>
          <w:i/>
          <w:iCs/>
          <w:sz w:val="22"/>
          <w:lang w:val="cs-CZ"/>
        </w:rPr>
        <w:t>Reusse</w:t>
      </w:r>
      <w:proofErr w:type="spellEnd"/>
      <w:r w:rsidRPr="009A16D6">
        <w:rPr>
          <w:rFonts w:asciiTheme="minorHAnsi" w:hAnsiTheme="minorHAnsi" w:cstheme="minorHAnsi"/>
          <w:i/>
          <w:iCs/>
          <w:sz w:val="22"/>
          <w:lang w:val="cs-CZ"/>
        </w:rPr>
        <w:t>, který se v současné době nachází služebně v Berlíně.</w:t>
      </w:r>
    </w:p>
    <w:p w14:paraId="16B99A25" w14:textId="5D8069F5" w:rsidR="009A16D6" w:rsidRPr="009A16D6" w:rsidRDefault="009A16D6" w:rsidP="009A16D6">
      <w:pPr>
        <w:rPr>
          <w:rFonts w:asciiTheme="minorHAnsi" w:hAnsiTheme="minorHAnsi" w:cstheme="minorHAnsi"/>
          <w:sz w:val="22"/>
          <w:lang w:val="cs-CZ"/>
        </w:rPr>
      </w:pPr>
      <w:r w:rsidRPr="009A16D6">
        <w:rPr>
          <w:rFonts w:asciiTheme="minorHAnsi" w:hAnsiTheme="minorHAnsi" w:cstheme="minorHAnsi"/>
          <w:b/>
          <w:bCs/>
          <w:sz w:val="22"/>
          <w:lang w:val="cs-CZ"/>
        </w:rPr>
        <w:t>Stojíme dnes na místě</w:t>
      </w:r>
      <w:r w:rsidRPr="009A16D6">
        <w:rPr>
          <w:rFonts w:asciiTheme="minorHAnsi" w:hAnsiTheme="minorHAnsi" w:cstheme="minorHAnsi"/>
          <w:sz w:val="22"/>
          <w:lang w:val="cs-CZ"/>
        </w:rPr>
        <w:t xml:space="preserve">, jehož název ve dvou jazycích vypráví hluboký příběh: </w:t>
      </w:r>
      <w:proofErr w:type="spellStart"/>
      <w:r w:rsidRPr="009A16D6">
        <w:rPr>
          <w:rFonts w:asciiTheme="minorHAnsi" w:hAnsiTheme="minorHAnsi" w:cstheme="minorHAnsi"/>
          <w:sz w:val="22"/>
          <w:lang w:val="cs-CZ"/>
        </w:rPr>
        <w:t>Jungbunzlau</w:t>
      </w:r>
      <w:proofErr w:type="spellEnd"/>
      <w:r w:rsidRPr="009A16D6">
        <w:rPr>
          <w:rFonts w:asciiTheme="minorHAnsi" w:hAnsiTheme="minorHAnsi" w:cstheme="minorHAnsi"/>
          <w:sz w:val="22"/>
          <w:lang w:val="cs-CZ"/>
        </w:rPr>
        <w:t xml:space="preserve"> a Mladá Boleslav. Když se však ohlédneme o 80 let zpět, do roku 1945, spojujeme si tento region především s temnou kapitolou – s utrpením útěku a vyhnání. </w:t>
      </w:r>
      <w:r w:rsidRPr="009A16D6">
        <w:rPr>
          <w:rFonts w:asciiTheme="minorHAnsi" w:hAnsiTheme="minorHAnsi" w:cstheme="minorHAnsi"/>
          <w:b/>
          <w:bCs/>
          <w:sz w:val="22"/>
          <w:lang w:val="cs-CZ"/>
        </w:rPr>
        <w:t>Německá menšina</w:t>
      </w:r>
      <w:r w:rsidRPr="009A16D6">
        <w:rPr>
          <w:rFonts w:asciiTheme="minorHAnsi" w:hAnsiTheme="minorHAnsi" w:cstheme="minorHAnsi"/>
          <w:sz w:val="22"/>
          <w:lang w:val="cs-CZ"/>
        </w:rPr>
        <w:t>, která zde byla po staletí hluboce zakořeněna, tehdy neztratila jen své domovy, ale svou vlast. V poválečných zmatcích následovalo po hrůzách okupace českého obyvatelstva ze strany německých nacistů další utrpení. Mnoho lidí z tohoto kraje muselo za dramatických okolností sbalit své kufry – často s ničím jiným než s nadějí na pouhé přežití v srdci.</w:t>
      </w:r>
      <w:r>
        <w:rPr>
          <w:rFonts w:asciiTheme="minorHAnsi" w:hAnsiTheme="minorHAnsi" w:cstheme="minorHAnsi"/>
          <w:sz w:val="22"/>
          <w:lang w:val="cs-CZ"/>
        </w:rPr>
        <w:t xml:space="preserve"> </w:t>
      </w:r>
      <w:r w:rsidRPr="009A16D6">
        <w:rPr>
          <w:rFonts w:asciiTheme="minorHAnsi" w:hAnsiTheme="minorHAnsi" w:cstheme="minorHAnsi"/>
          <w:b/>
          <w:bCs/>
          <w:sz w:val="22"/>
          <w:lang w:val="cs-CZ"/>
        </w:rPr>
        <w:t>Jako křesťané však víme:</w:t>
      </w:r>
      <w:r w:rsidRPr="009A16D6">
        <w:rPr>
          <w:rFonts w:asciiTheme="minorHAnsi" w:hAnsiTheme="minorHAnsi" w:cstheme="minorHAnsi"/>
          <w:sz w:val="22"/>
          <w:lang w:val="cs-CZ"/>
        </w:rPr>
        <w:t xml:space="preserve"> dějiny nekončí Velkým pátkem. V poselství naší víry je síla obnovy. Smíření znamená uznat bolest druhého, aniž bychom utrpení stavěli proti sobě či je navzájem poměřovali.</w:t>
      </w:r>
      <w:r>
        <w:rPr>
          <w:rFonts w:asciiTheme="minorHAnsi" w:hAnsiTheme="minorHAnsi" w:cstheme="minorHAnsi"/>
          <w:sz w:val="22"/>
          <w:lang w:val="cs-CZ"/>
        </w:rPr>
        <w:t xml:space="preserve"> </w:t>
      </w:r>
      <w:r w:rsidRPr="009A16D6">
        <w:rPr>
          <w:rFonts w:asciiTheme="minorHAnsi" w:hAnsiTheme="minorHAnsi" w:cstheme="minorHAnsi"/>
          <w:sz w:val="22"/>
          <w:lang w:val="cs-CZ"/>
        </w:rPr>
        <w:t xml:space="preserve">Nejpozději od počátku 90. let minulého století začala nová pozitivní kapitola česko-německých dějin. Čas sbližování, který dnes nachází svůj další důležitý krok – smíření. </w:t>
      </w:r>
      <w:r w:rsidRPr="009A16D6">
        <w:rPr>
          <w:rFonts w:asciiTheme="minorHAnsi" w:hAnsiTheme="minorHAnsi" w:cstheme="minorHAnsi"/>
          <w:b/>
          <w:bCs/>
          <w:sz w:val="22"/>
          <w:lang w:val="cs-CZ"/>
        </w:rPr>
        <w:t>Jak živé je dnes toto smíření,</w:t>
      </w:r>
      <w:r w:rsidRPr="009A16D6">
        <w:rPr>
          <w:rFonts w:asciiTheme="minorHAnsi" w:hAnsiTheme="minorHAnsi" w:cstheme="minorHAnsi"/>
          <w:sz w:val="22"/>
          <w:lang w:val="cs-CZ"/>
        </w:rPr>
        <w:t xml:space="preserve"> ukazuje právě tento region. </w:t>
      </w:r>
      <w:proofErr w:type="spellStart"/>
      <w:r w:rsidRPr="009A16D6">
        <w:rPr>
          <w:rFonts w:asciiTheme="minorHAnsi" w:hAnsiTheme="minorHAnsi" w:cstheme="minorHAnsi"/>
          <w:sz w:val="22"/>
          <w:lang w:val="cs-CZ"/>
        </w:rPr>
        <w:t>Jungbunzlau</w:t>
      </w:r>
      <w:proofErr w:type="spellEnd"/>
      <w:r w:rsidRPr="009A16D6">
        <w:rPr>
          <w:rFonts w:asciiTheme="minorHAnsi" w:hAnsiTheme="minorHAnsi" w:cstheme="minorHAnsi"/>
          <w:sz w:val="22"/>
          <w:lang w:val="cs-CZ"/>
        </w:rPr>
        <w:t xml:space="preserve"> je dnes pozitivním symbolem naší společné síly: závod Škoda je významným příkladem hluboké provázanosti našich národů. Češi a Němci zde pracují ruku v ruce. Pod heslem „Společně jsme silní“ vytváříme prosperující životní základ pro tisíce rodin. </w:t>
      </w:r>
      <w:r w:rsidRPr="009A16D6">
        <w:rPr>
          <w:rFonts w:asciiTheme="minorHAnsi" w:hAnsiTheme="minorHAnsi" w:cstheme="minorHAnsi"/>
          <w:b/>
          <w:bCs/>
          <w:sz w:val="22"/>
          <w:lang w:val="cs-CZ"/>
        </w:rPr>
        <w:t>Tento průmyslový úspěch je viditelným důkazem toho, že z někdejšího rozdělení vyrostlo partnerství a přátelství založené na vzájemném respektu, uznání a úctě.</w:t>
      </w:r>
      <w:r>
        <w:rPr>
          <w:rFonts w:asciiTheme="minorHAnsi" w:hAnsiTheme="minorHAnsi" w:cstheme="minorHAnsi"/>
          <w:b/>
          <w:bCs/>
          <w:sz w:val="22"/>
          <w:lang w:val="cs-CZ"/>
        </w:rPr>
        <w:t xml:space="preserve"> </w:t>
      </w:r>
      <w:r w:rsidRPr="009A16D6">
        <w:rPr>
          <w:rFonts w:asciiTheme="minorHAnsi" w:hAnsiTheme="minorHAnsi" w:cstheme="minorHAnsi"/>
          <w:sz w:val="22"/>
          <w:lang w:val="cs-CZ"/>
        </w:rPr>
        <w:t xml:space="preserve">Dnes, o osm desetiletí později, můžeme s vděčností konstatovat: vztah mezi Němci a Čechy je tak srdečný jako snad nikdy předtím. Nejsme si již cizinci – </w:t>
      </w:r>
      <w:r w:rsidRPr="009A16D6">
        <w:rPr>
          <w:rFonts w:asciiTheme="minorHAnsi" w:hAnsiTheme="minorHAnsi" w:cstheme="minorHAnsi"/>
          <w:b/>
          <w:bCs/>
          <w:sz w:val="22"/>
          <w:lang w:val="cs-CZ"/>
        </w:rPr>
        <w:t>jsme sousedé a přátelé</w:t>
      </w:r>
      <w:r w:rsidRPr="009A16D6">
        <w:rPr>
          <w:rFonts w:asciiTheme="minorHAnsi" w:hAnsiTheme="minorHAnsi" w:cstheme="minorHAnsi"/>
          <w:sz w:val="22"/>
          <w:lang w:val="cs-CZ"/>
        </w:rPr>
        <w:t xml:space="preserve"> ve společné Evropě, sjednoceni společným hodnotovým základem vycházejícím z křesťanských hodnot: víry, důvěry, naděje, lásky, odpuštění a lásky k bližnímu.</w:t>
      </w:r>
    </w:p>
    <w:p w14:paraId="7025C705" w14:textId="202C36A2" w:rsidR="009A16D6" w:rsidRPr="009A16D6" w:rsidRDefault="009A16D6" w:rsidP="009A16D6">
      <w:pPr>
        <w:rPr>
          <w:rFonts w:asciiTheme="minorHAnsi" w:hAnsiTheme="minorHAnsi" w:cstheme="minorHAnsi"/>
          <w:sz w:val="22"/>
          <w:lang w:val="cs-CZ"/>
        </w:rPr>
      </w:pPr>
      <w:r w:rsidRPr="009A16D6">
        <w:rPr>
          <w:rFonts w:asciiTheme="minorHAnsi" w:hAnsiTheme="minorHAnsi" w:cstheme="minorHAnsi"/>
          <w:b/>
          <w:bCs/>
          <w:sz w:val="22"/>
          <w:lang w:val="cs-CZ"/>
        </w:rPr>
        <w:t>Tento pozitivní vývoj není náhodný.</w:t>
      </w:r>
      <w:r w:rsidRPr="009A16D6">
        <w:rPr>
          <w:rFonts w:asciiTheme="minorHAnsi" w:hAnsiTheme="minorHAnsi" w:cstheme="minorHAnsi"/>
          <w:sz w:val="22"/>
          <w:lang w:val="cs-CZ"/>
        </w:rPr>
        <w:t xml:space="preserve"> Je výsledkem lidí, kteří měli odvahu učinit první krok. V tomto pamětním roce proto patří zvláštní poděkování litoměřickému biskupovi Stanislavu Přibylovi. Právě on postavil tento rok, 80 let po skončení války, vědomě pod znamení smíření. Jeho působení nám připomíná, že skutečné smíření začíná tam, kde se navzájem vnímáme jako Boží děti. Srdečně Vám děkuji! Jste stavitelem mostů naděje a smíření.</w:t>
      </w:r>
    </w:p>
    <w:p w14:paraId="3896064C" w14:textId="4CCA0DAA" w:rsidR="00D728BD" w:rsidRPr="00A22434" w:rsidRDefault="009A16D6">
      <w:pPr>
        <w:rPr>
          <w:rFonts w:asciiTheme="minorHAnsi" w:hAnsiTheme="minorHAnsi" w:cstheme="minorHAnsi"/>
          <w:b/>
          <w:bCs/>
          <w:sz w:val="22"/>
          <w:lang w:val="cs-CZ"/>
        </w:rPr>
      </w:pPr>
      <w:r w:rsidRPr="00A22434">
        <w:rPr>
          <w:rFonts w:asciiTheme="minorHAnsi" w:hAnsiTheme="minorHAnsi" w:cstheme="minorHAnsi"/>
          <w:b/>
          <w:bCs/>
          <w:sz w:val="22"/>
          <w:lang w:val="cs-CZ"/>
        </w:rPr>
        <w:t>Pokračujme společně na této cestě.</w:t>
      </w:r>
      <w:r w:rsidRPr="009A16D6">
        <w:rPr>
          <w:rFonts w:asciiTheme="minorHAnsi" w:hAnsiTheme="minorHAnsi" w:cstheme="minorHAnsi"/>
          <w:sz w:val="22"/>
          <w:lang w:val="cs-CZ"/>
        </w:rPr>
        <w:t xml:space="preserve"> Kéž nás dějiny </w:t>
      </w:r>
      <w:proofErr w:type="spellStart"/>
      <w:r w:rsidRPr="009A16D6">
        <w:rPr>
          <w:rFonts w:asciiTheme="minorHAnsi" w:hAnsiTheme="minorHAnsi" w:cstheme="minorHAnsi"/>
          <w:sz w:val="22"/>
          <w:lang w:val="cs-CZ"/>
        </w:rPr>
        <w:t>Jungbunzlau</w:t>
      </w:r>
      <w:proofErr w:type="spellEnd"/>
      <w:r w:rsidRPr="009A16D6">
        <w:rPr>
          <w:rFonts w:asciiTheme="minorHAnsi" w:hAnsiTheme="minorHAnsi" w:cstheme="minorHAnsi"/>
          <w:sz w:val="22"/>
          <w:lang w:val="cs-CZ"/>
        </w:rPr>
        <w:t xml:space="preserve"> varují, ale společná budoucnost v Mladé Boleslavi nás dnes povzbuzuje jít správnou cestou – v paměti na generaci našich prarodičů a rodičů, s vědomím přítomnosti a odpovědnosti naší generace i budoucích generací našich dětí – </w:t>
      </w:r>
      <w:r w:rsidRPr="00A22434">
        <w:rPr>
          <w:rFonts w:asciiTheme="minorHAnsi" w:hAnsiTheme="minorHAnsi" w:cstheme="minorHAnsi"/>
          <w:b/>
          <w:bCs/>
          <w:sz w:val="22"/>
          <w:lang w:val="cs-CZ"/>
        </w:rPr>
        <w:t>za mírové, šťastné společné soužití ve svobodě a bez strachu, útlaku a hrůz.</w:t>
      </w:r>
      <w:r w:rsidR="00A22434">
        <w:rPr>
          <w:rFonts w:asciiTheme="minorHAnsi" w:hAnsiTheme="minorHAnsi" w:cstheme="minorHAnsi"/>
          <w:b/>
          <w:bCs/>
          <w:sz w:val="22"/>
          <w:lang w:val="cs-CZ"/>
        </w:rPr>
        <w:t xml:space="preserve"> </w:t>
      </w:r>
      <w:r w:rsidRPr="00A22434">
        <w:rPr>
          <w:rFonts w:asciiTheme="minorHAnsi" w:hAnsiTheme="minorHAnsi" w:cstheme="minorHAnsi"/>
          <w:b/>
          <w:bCs/>
          <w:sz w:val="22"/>
          <w:lang w:val="cs-CZ"/>
        </w:rPr>
        <w:t>Děkuji Vám rovněž jménem Německého velvyslanectví v Praze</w:t>
      </w:r>
      <w:r w:rsidRPr="009A16D6">
        <w:rPr>
          <w:rFonts w:asciiTheme="minorHAnsi" w:hAnsiTheme="minorHAnsi" w:cstheme="minorHAnsi"/>
          <w:sz w:val="22"/>
          <w:lang w:val="cs-CZ"/>
        </w:rPr>
        <w:t xml:space="preserve"> </w:t>
      </w:r>
      <w:r w:rsidRPr="00A22434">
        <w:rPr>
          <w:rFonts w:asciiTheme="minorHAnsi" w:hAnsiTheme="minorHAnsi" w:cstheme="minorHAnsi"/>
          <w:b/>
          <w:bCs/>
          <w:sz w:val="22"/>
          <w:lang w:val="cs-CZ"/>
        </w:rPr>
        <w:t>za Vaše nasazení a za Vaši dnešní viditelnou účast na tomto místě.</w:t>
      </w:r>
    </w:p>
    <w:sectPr w:rsidR="00D728BD" w:rsidRPr="00A22434" w:rsidSect="008A3D1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6D6"/>
    <w:rsid w:val="0033739C"/>
    <w:rsid w:val="00432539"/>
    <w:rsid w:val="008A3D17"/>
    <w:rsid w:val="009A16D6"/>
    <w:rsid w:val="00A22434"/>
    <w:rsid w:val="00C55801"/>
    <w:rsid w:val="00D728BD"/>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21D8BC"/>
  <w15:chartTrackingRefBased/>
  <w15:docId w15:val="{4679696B-E2E7-4B36-A94A-866D81538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32539"/>
    <w:pPr>
      <w:spacing w:line="360" w:lineRule="auto"/>
      <w:jc w:val="both"/>
    </w:pPr>
    <w:rPr>
      <w:rFonts w:ascii="Arial" w:hAnsi="Arial"/>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431</Words>
  <Characters>2547</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Kovarik, Petr (AA privat)</dc:creator>
  <cp:keywords/>
  <dc:description/>
  <cp:lastModifiedBy>Jiří Macháně</cp:lastModifiedBy>
  <cp:revision>2</cp:revision>
  <dcterms:created xsi:type="dcterms:W3CDTF">2026-02-11T10:36:00Z</dcterms:created>
  <dcterms:modified xsi:type="dcterms:W3CDTF">2026-02-11T10:36:00Z</dcterms:modified>
</cp:coreProperties>
</file>